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27D2D" w:rsidRPr="00470AAA" w:rsidRDefault="00327D2D" w:rsidP="00327D2D">
      <w:pPr>
        <w:pStyle w:val="Styl2"/>
        <w:jc w:val="center"/>
        <w:rPr>
          <w:lang w:val="pl-PL"/>
        </w:rPr>
      </w:pPr>
      <w:r w:rsidRPr="0074278D">
        <w:rPr>
          <w:lang w:val="pl-PL"/>
        </w:rPr>
        <w:t>Zaproszenie do udziału w szkoleniu</w:t>
      </w:r>
    </w:p>
    <w:p w:rsidR="00327D2D" w:rsidRPr="0074278D" w:rsidRDefault="00327D2D" w:rsidP="00327D2D">
      <w:pPr>
        <w:jc w:val="center"/>
      </w:pPr>
    </w:p>
    <w:p w:rsidR="00327D2D" w:rsidRPr="009E613B" w:rsidRDefault="00327D2D" w:rsidP="00327D2D">
      <w:pPr>
        <w:pStyle w:val="Styl1"/>
        <w:jc w:val="center"/>
        <w:rPr>
          <w:rFonts w:asciiTheme="minorHAnsi" w:hAnsiTheme="minorHAnsi"/>
          <w:sz w:val="40"/>
          <w:szCs w:val="40"/>
        </w:rPr>
      </w:pPr>
      <w:r w:rsidRPr="009E613B">
        <w:rPr>
          <w:rFonts w:asciiTheme="minorHAnsi" w:hAnsiTheme="minorHAnsi"/>
          <w:sz w:val="40"/>
          <w:szCs w:val="40"/>
        </w:rPr>
        <w:t xml:space="preserve">Klienci ze specjalnymi potrzebami </w:t>
      </w:r>
      <w:r>
        <w:rPr>
          <w:rFonts w:asciiTheme="minorHAnsi" w:hAnsiTheme="minorHAnsi"/>
          <w:sz w:val="40"/>
          <w:szCs w:val="40"/>
        </w:rPr>
        <w:br/>
      </w:r>
      <w:r w:rsidRPr="009E613B">
        <w:rPr>
          <w:rFonts w:asciiTheme="minorHAnsi" w:hAnsiTheme="minorHAnsi"/>
          <w:sz w:val="40"/>
          <w:szCs w:val="40"/>
        </w:rPr>
        <w:t>w turystyce</w:t>
      </w:r>
    </w:p>
    <w:p w:rsidR="00327D2D" w:rsidRPr="00A509EE" w:rsidRDefault="00327D2D" w:rsidP="00327D2D">
      <w:pPr>
        <w:pStyle w:val="Styl1"/>
        <w:jc w:val="both"/>
        <w:rPr>
          <w:rFonts w:asciiTheme="minorHAnsi" w:hAnsiTheme="minorHAnsi"/>
        </w:rPr>
      </w:pPr>
    </w:p>
    <w:p w:rsidR="00327D2D" w:rsidRPr="00A509EE" w:rsidRDefault="00327D2D" w:rsidP="00327D2D">
      <w:pPr>
        <w:pStyle w:val="Styl1"/>
        <w:jc w:val="both"/>
        <w:rPr>
          <w:rFonts w:asciiTheme="minorHAnsi" w:hAnsiTheme="minorHAnsi"/>
          <w:sz w:val="22"/>
          <w:szCs w:val="22"/>
        </w:rPr>
      </w:pPr>
      <w:r w:rsidRPr="00A509EE">
        <w:rPr>
          <w:rFonts w:asciiTheme="minorHAnsi" w:hAnsiTheme="minorHAnsi"/>
          <w:sz w:val="22"/>
          <w:szCs w:val="22"/>
        </w:rPr>
        <w:t>Kiedy</w:t>
      </w:r>
      <w:r>
        <w:rPr>
          <w:rFonts w:asciiTheme="minorHAnsi" w:hAnsiTheme="minorHAnsi"/>
          <w:sz w:val="22"/>
          <w:szCs w:val="22"/>
        </w:rPr>
        <w:t xml:space="preserve"> i gdzie?</w:t>
      </w:r>
    </w:p>
    <w:p w:rsidR="00327D2D" w:rsidRPr="00C933E0" w:rsidRDefault="00327D2D" w:rsidP="00327D2D">
      <w:pPr>
        <w:pStyle w:val="Zwykytekst"/>
        <w:spacing w:line="276" w:lineRule="auto"/>
        <w:jc w:val="both"/>
        <w:rPr>
          <w:rFonts w:asciiTheme="minorHAnsi" w:hAnsiTheme="minorHAnsi"/>
          <w:b/>
          <w:sz w:val="24"/>
          <w:szCs w:val="24"/>
        </w:rPr>
      </w:pPr>
      <w:r w:rsidRPr="00C933E0">
        <w:rPr>
          <w:rFonts w:asciiTheme="minorHAnsi" w:hAnsiTheme="minorHAnsi"/>
          <w:b/>
          <w:sz w:val="24"/>
          <w:szCs w:val="24"/>
        </w:rPr>
        <w:t xml:space="preserve">9 kwietnia 2014 r., godz. 10:00 – 18:00, </w:t>
      </w:r>
      <w:r w:rsidR="006F0B04" w:rsidRPr="00C933E0">
        <w:rPr>
          <w:rFonts w:asciiTheme="minorHAnsi" w:hAnsiTheme="minorHAnsi"/>
          <w:b/>
          <w:sz w:val="22"/>
          <w:szCs w:val="22"/>
        </w:rPr>
        <w:t>Akademia Finansów i Biznesu Vistula, ul. Stokłosy 3, Warszawa</w:t>
      </w:r>
    </w:p>
    <w:p w:rsidR="00327D2D" w:rsidRDefault="00327D2D" w:rsidP="00327D2D">
      <w:pPr>
        <w:pStyle w:val="Styl1"/>
        <w:jc w:val="both"/>
        <w:rPr>
          <w:rFonts w:asciiTheme="minorHAnsi" w:hAnsiTheme="minorHAnsi"/>
        </w:rPr>
      </w:pPr>
    </w:p>
    <w:p w:rsidR="00327D2D" w:rsidRPr="00A509EE" w:rsidRDefault="00327D2D" w:rsidP="00327D2D">
      <w:pPr>
        <w:pStyle w:val="Styl1"/>
        <w:jc w:val="both"/>
        <w:rPr>
          <w:rFonts w:asciiTheme="minorHAnsi" w:hAnsiTheme="minorHAnsi"/>
        </w:rPr>
      </w:pPr>
      <w:r w:rsidRPr="00A509EE">
        <w:rPr>
          <w:rFonts w:asciiTheme="minorHAnsi" w:hAnsiTheme="minorHAnsi"/>
        </w:rPr>
        <w:t>Dla kogo?</w:t>
      </w:r>
    </w:p>
    <w:p w:rsidR="00327D2D" w:rsidRPr="00A509EE" w:rsidRDefault="006F0B04" w:rsidP="00327D2D">
      <w:pPr>
        <w:pStyle w:val="Zwykyteks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5433D1">
        <w:rPr>
          <w:rFonts w:asciiTheme="minorHAnsi" w:hAnsiTheme="minorHAnsi"/>
          <w:sz w:val="22"/>
          <w:szCs w:val="22"/>
        </w:rPr>
        <w:t>Szkolenie skierowane jest do studentów i uczniów kierunków turystycznych, hotelarstwa i innych przygotowujących do pracy w szeroko rozumianym sektorze turystycznym</w:t>
      </w:r>
    </w:p>
    <w:p w:rsidR="006F0B04" w:rsidRDefault="006F0B04" w:rsidP="00327D2D">
      <w:pPr>
        <w:pStyle w:val="Styl1"/>
        <w:jc w:val="both"/>
        <w:rPr>
          <w:rFonts w:asciiTheme="minorHAnsi" w:hAnsiTheme="minorHAnsi"/>
        </w:rPr>
      </w:pPr>
    </w:p>
    <w:p w:rsidR="00327D2D" w:rsidRPr="00A509EE" w:rsidRDefault="00327D2D" w:rsidP="00327D2D">
      <w:pPr>
        <w:pStyle w:val="Styl1"/>
        <w:jc w:val="both"/>
        <w:rPr>
          <w:rFonts w:asciiTheme="minorHAnsi" w:hAnsiTheme="minorHAnsi"/>
        </w:rPr>
      </w:pPr>
      <w:r w:rsidRPr="00A509EE">
        <w:rPr>
          <w:rFonts w:asciiTheme="minorHAnsi" w:hAnsiTheme="minorHAnsi"/>
        </w:rPr>
        <w:t>Dlaczego warto?</w:t>
      </w:r>
    </w:p>
    <w:p w:rsidR="00327D2D" w:rsidRPr="006C1D67" w:rsidRDefault="00327D2D" w:rsidP="00327D2D">
      <w:pPr>
        <w:pStyle w:val="Zwykytekst"/>
        <w:spacing w:line="276" w:lineRule="auto"/>
        <w:jc w:val="both"/>
        <w:rPr>
          <w:rFonts w:asciiTheme="minorHAnsi" w:hAnsiTheme="minorHAnsi"/>
          <w:sz w:val="24"/>
          <w:szCs w:val="24"/>
        </w:rPr>
      </w:pPr>
    </w:p>
    <w:p w:rsidR="00327D2D" w:rsidRDefault="00327D2D" w:rsidP="00327D2D">
      <w:pPr>
        <w:pStyle w:val="Zwykytekst"/>
        <w:numPr>
          <w:ilvl w:val="0"/>
          <w:numId w:val="2"/>
        </w:numPr>
        <w:jc w:val="both"/>
        <w:rPr>
          <w:rFonts w:asciiTheme="minorHAnsi" w:hAnsiTheme="minorHAnsi"/>
          <w:sz w:val="24"/>
          <w:szCs w:val="24"/>
        </w:rPr>
      </w:pPr>
      <w:r w:rsidRPr="00FC5EBB">
        <w:rPr>
          <w:rFonts w:asciiTheme="minorHAnsi" w:hAnsiTheme="minorHAnsi"/>
          <w:sz w:val="24"/>
          <w:szCs w:val="24"/>
        </w:rPr>
        <w:t>Uczestnicy otrzymają wskazówki i praktyczne porady,</w:t>
      </w:r>
      <w:r>
        <w:rPr>
          <w:rFonts w:asciiTheme="minorHAnsi" w:hAnsiTheme="minorHAnsi"/>
          <w:sz w:val="24"/>
          <w:szCs w:val="24"/>
        </w:rPr>
        <w:t xml:space="preserve"> jak stworzyć atrakcyjną ofertę turystyczną dla klientów ze specjalnymi potrzebami </w:t>
      </w:r>
      <w:r>
        <w:rPr>
          <w:rFonts w:asciiTheme="minorHAnsi" w:hAnsiTheme="minorHAnsi"/>
          <w:sz w:val="24"/>
          <w:szCs w:val="24"/>
        </w:rPr>
        <w:br/>
        <w:t>i jak się z takimi osobami komunikować;</w:t>
      </w:r>
    </w:p>
    <w:p w:rsidR="00327D2D" w:rsidRPr="00BB48ED" w:rsidRDefault="00327D2D" w:rsidP="00327D2D">
      <w:pPr>
        <w:pStyle w:val="Zwykytekst"/>
        <w:numPr>
          <w:ilvl w:val="0"/>
          <w:numId w:val="2"/>
        </w:numPr>
        <w:jc w:val="both"/>
        <w:rPr>
          <w:rFonts w:asciiTheme="minorHAnsi" w:hAnsiTheme="minorHAnsi"/>
          <w:sz w:val="24"/>
          <w:szCs w:val="24"/>
        </w:rPr>
      </w:pPr>
      <w:r w:rsidRPr="00BB48ED">
        <w:rPr>
          <w:rFonts w:asciiTheme="minorHAnsi" w:hAnsiTheme="minorHAnsi"/>
          <w:sz w:val="24"/>
          <w:szCs w:val="24"/>
        </w:rPr>
        <w:t>Uzyskają podpowiedzi</w:t>
      </w:r>
      <w:r>
        <w:rPr>
          <w:rFonts w:asciiTheme="minorHAnsi" w:hAnsiTheme="minorHAnsi"/>
          <w:sz w:val="24"/>
          <w:szCs w:val="24"/>
        </w:rPr>
        <w:t>,</w:t>
      </w:r>
      <w:r w:rsidRPr="00BB48ED">
        <w:rPr>
          <w:rFonts w:asciiTheme="minorHAnsi" w:hAnsiTheme="minorHAnsi"/>
          <w:sz w:val="24"/>
          <w:szCs w:val="24"/>
        </w:rPr>
        <w:t xml:space="preserve"> z jakich rozwiązań skorzystać, aby obecna oferta była dostępna dla </w:t>
      </w:r>
      <w:proofErr w:type="spellStart"/>
      <w:r w:rsidRPr="00BB48ED">
        <w:rPr>
          <w:rFonts w:asciiTheme="minorHAnsi" w:hAnsiTheme="minorHAnsi"/>
          <w:sz w:val="24"/>
          <w:szCs w:val="24"/>
        </w:rPr>
        <w:t>osób</w:t>
      </w:r>
      <w:proofErr w:type="spellEnd"/>
      <w:r w:rsidRPr="00BB48ED">
        <w:rPr>
          <w:rFonts w:asciiTheme="minorHAnsi" w:hAnsiTheme="minorHAnsi"/>
          <w:sz w:val="24"/>
          <w:szCs w:val="24"/>
        </w:rPr>
        <w:t xml:space="preserve"> ze specjalnymi potrzebami, bez ogromnych nakładów finansowych</w:t>
      </w:r>
      <w:r>
        <w:rPr>
          <w:rFonts w:asciiTheme="minorHAnsi" w:hAnsiTheme="minorHAnsi"/>
          <w:sz w:val="24"/>
          <w:szCs w:val="24"/>
        </w:rPr>
        <w:t>;</w:t>
      </w:r>
    </w:p>
    <w:p w:rsidR="00327D2D" w:rsidRPr="006C1D67" w:rsidRDefault="00327D2D" w:rsidP="00327D2D">
      <w:pPr>
        <w:pStyle w:val="Zwykytekst"/>
        <w:numPr>
          <w:ilvl w:val="0"/>
          <w:numId w:val="2"/>
        </w:numPr>
        <w:jc w:val="both"/>
        <w:rPr>
          <w:rFonts w:asciiTheme="minorHAnsi" w:hAnsiTheme="minorHAnsi"/>
          <w:sz w:val="24"/>
          <w:szCs w:val="24"/>
        </w:rPr>
      </w:pPr>
      <w:r w:rsidRPr="006C1D67">
        <w:rPr>
          <w:rFonts w:asciiTheme="minorHAnsi" w:hAnsiTheme="minorHAnsi"/>
          <w:sz w:val="24"/>
          <w:szCs w:val="24"/>
        </w:rPr>
        <w:t>Wiedza zdobyta na szkoleniu pomoże trafić z ofertą d</w:t>
      </w:r>
      <w:r>
        <w:rPr>
          <w:rFonts w:asciiTheme="minorHAnsi" w:hAnsiTheme="minorHAnsi"/>
          <w:sz w:val="24"/>
          <w:szCs w:val="24"/>
        </w:rPr>
        <w:t xml:space="preserve">o całkiem nowych grup odbiorców, m.in. </w:t>
      </w:r>
      <w:proofErr w:type="spellStart"/>
      <w:r w:rsidRPr="006C1D67">
        <w:rPr>
          <w:rFonts w:asciiTheme="minorHAnsi" w:hAnsiTheme="minorHAnsi"/>
          <w:sz w:val="24"/>
          <w:szCs w:val="24"/>
        </w:rPr>
        <w:t>osób</w:t>
      </w:r>
      <w:proofErr w:type="spellEnd"/>
      <w:r w:rsidRPr="006C1D67">
        <w:rPr>
          <w:rFonts w:asciiTheme="minorHAnsi" w:hAnsiTheme="minorHAnsi"/>
          <w:sz w:val="24"/>
          <w:szCs w:val="24"/>
        </w:rPr>
        <w:t xml:space="preserve"> starszych i z różnymi dysfunkcjami</w:t>
      </w:r>
      <w:r>
        <w:rPr>
          <w:rFonts w:asciiTheme="minorHAnsi" w:hAnsiTheme="minorHAnsi"/>
          <w:sz w:val="24"/>
          <w:szCs w:val="24"/>
        </w:rPr>
        <w:t>;</w:t>
      </w:r>
    </w:p>
    <w:p w:rsidR="00327D2D" w:rsidRDefault="00327D2D" w:rsidP="00327D2D">
      <w:pPr>
        <w:pStyle w:val="Zwykytekst"/>
        <w:numPr>
          <w:ilvl w:val="0"/>
          <w:numId w:val="2"/>
        </w:numPr>
        <w:jc w:val="both"/>
        <w:rPr>
          <w:rFonts w:asciiTheme="minorHAnsi" w:hAnsiTheme="minorHAnsi"/>
          <w:sz w:val="24"/>
          <w:szCs w:val="24"/>
        </w:rPr>
      </w:pPr>
      <w:r w:rsidRPr="00BB48ED">
        <w:rPr>
          <w:rFonts w:asciiTheme="minorHAnsi" w:hAnsiTheme="minorHAnsi"/>
          <w:sz w:val="24"/>
          <w:szCs w:val="24"/>
        </w:rPr>
        <w:t>Uczestnicy otrzymają praktyczne materiały informacyjne</w:t>
      </w:r>
      <w:r>
        <w:rPr>
          <w:rFonts w:asciiTheme="minorHAnsi" w:hAnsiTheme="minorHAnsi"/>
          <w:sz w:val="24"/>
          <w:szCs w:val="24"/>
        </w:rPr>
        <w:t>.</w:t>
      </w:r>
    </w:p>
    <w:p w:rsidR="00327D2D" w:rsidRDefault="00327D2D" w:rsidP="00327D2D">
      <w:pPr>
        <w:pStyle w:val="Zwykytekst"/>
        <w:ind w:left="360"/>
        <w:jc w:val="both"/>
        <w:rPr>
          <w:rFonts w:asciiTheme="minorHAnsi" w:hAnsiTheme="minorHAnsi"/>
          <w:sz w:val="24"/>
          <w:szCs w:val="24"/>
        </w:rPr>
      </w:pPr>
    </w:p>
    <w:p w:rsidR="00327D2D" w:rsidRPr="00BB48ED" w:rsidRDefault="00327D2D" w:rsidP="00327D2D">
      <w:pPr>
        <w:pStyle w:val="Zwykytekst"/>
        <w:jc w:val="both"/>
        <w:rPr>
          <w:rFonts w:asciiTheme="minorHAnsi" w:hAnsiTheme="minorHAnsi"/>
          <w:sz w:val="24"/>
          <w:szCs w:val="24"/>
        </w:rPr>
      </w:pPr>
      <w:r w:rsidRPr="00BB48ED">
        <w:rPr>
          <w:rFonts w:asciiTheme="minorHAnsi" w:hAnsiTheme="minorHAnsi"/>
          <w:sz w:val="24"/>
          <w:szCs w:val="24"/>
        </w:rPr>
        <w:t xml:space="preserve">Szkolenie </w:t>
      </w:r>
      <w:r>
        <w:rPr>
          <w:rFonts w:asciiTheme="minorHAnsi" w:hAnsiTheme="minorHAnsi"/>
          <w:sz w:val="24"/>
          <w:szCs w:val="24"/>
        </w:rPr>
        <w:t>ma formę warsztatową i interaktywną. Zajęcia</w:t>
      </w:r>
      <w:r w:rsidRPr="00BB48ED">
        <w:rPr>
          <w:rFonts w:asciiTheme="minorHAnsi" w:hAnsiTheme="minorHAnsi"/>
          <w:sz w:val="24"/>
          <w:szCs w:val="24"/>
        </w:rPr>
        <w:t xml:space="preserve"> poprowadzą doświadczeni trenerzy, zajmujący się na co dzień kwestiami dostępności usług dla odbiorców ze specjalnymi potrzebami</w:t>
      </w:r>
      <w:r>
        <w:rPr>
          <w:rFonts w:asciiTheme="minorHAnsi" w:hAnsiTheme="minorHAnsi"/>
          <w:sz w:val="24"/>
          <w:szCs w:val="24"/>
        </w:rPr>
        <w:t>.</w:t>
      </w:r>
    </w:p>
    <w:p w:rsidR="00327D2D" w:rsidRDefault="00327D2D" w:rsidP="00327D2D">
      <w:pPr>
        <w:pStyle w:val="Zwykytekst"/>
        <w:spacing w:line="276" w:lineRule="auto"/>
        <w:jc w:val="both"/>
        <w:rPr>
          <w:rStyle w:val="Styl1Znak"/>
          <w:rFonts w:asciiTheme="minorHAnsi" w:hAnsiTheme="minorHAnsi"/>
        </w:rPr>
      </w:pPr>
    </w:p>
    <w:p w:rsidR="00327D2D" w:rsidRDefault="00327D2D" w:rsidP="006F0B04">
      <w:pPr>
        <w:pStyle w:val="Zwykytekst"/>
        <w:spacing w:line="276" w:lineRule="auto"/>
        <w:rPr>
          <w:rFonts w:asciiTheme="minorHAnsi" w:hAnsiTheme="minorHAnsi"/>
          <w:sz w:val="22"/>
          <w:szCs w:val="22"/>
        </w:rPr>
      </w:pPr>
      <w:r w:rsidRPr="00A509EE">
        <w:rPr>
          <w:rStyle w:val="Styl1Znak"/>
          <w:rFonts w:asciiTheme="minorHAnsi" w:hAnsiTheme="minorHAnsi"/>
        </w:rPr>
        <w:t>Udział w szkoleniu jest bezpłatny.</w:t>
      </w:r>
      <w:r w:rsidRPr="006C1D67">
        <w:rPr>
          <w:rFonts w:asciiTheme="minorHAnsi" w:hAnsiTheme="minorHAnsi"/>
          <w:sz w:val="22"/>
          <w:szCs w:val="22"/>
        </w:rPr>
        <w:t xml:space="preserve">  Zapewniamy komplet mate</w:t>
      </w:r>
      <w:r>
        <w:rPr>
          <w:rFonts w:asciiTheme="minorHAnsi" w:hAnsiTheme="minorHAnsi"/>
          <w:sz w:val="22"/>
          <w:szCs w:val="22"/>
        </w:rPr>
        <w:t xml:space="preserve">riałów szkoleniowych </w:t>
      </w:r>
      <w:r>
        <w:rPr>
          <w:rFonts w:asciiTheme="minorHAnsi" w:hAnsiTheme="minorHAnsi"/>
          <w:sz w:val="22"/>
          <w:szCs w:val="22"/>
        </w:rPr>
        <w:br/>
        <w:t>i catering.</w:t>
      </w:r>
      <w:r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br/>
        <w:t>Zgłoszenia:</w:t>
      </w:r>
      <w:r w:rsidRPr="006C1D67">
        <w:rPr>
          <w:rFonts w:asciiTheme="minorHAnsi" w:hAnsiTheme="minorHAnsi"/>
          <w:sz w:val="22"/>
          <w:szCs w:val="22"/>
        </w:rPr>
        <w:t xml:space="preserve"> </w:t>
      </w:r>
      <w:r w:rsidRPr="009E613B">
        <w:rPr>
          <w:rStyle w:val="Styl1Znak"/>
          <w:rFonts w:asciiTheme="minorHAnsi" w:hAnsiTheme="minorHAnsi"/>
        </w:rPr>
        <w:t>przemysław.kowalski@firr.org.pl</w:t>
      </w:r>
      <w:r w:rsidRPr="009E613B">
        <w:rPr>
          <w:rFonts w:asciiTheme="minorHAnsi" w:hAnsiTheme="minorHAnsi"/>
          <w:sz w:val="22"/>
          <w:szCs w:val="22"/>
        </w:rPr>
        <w:t xml:space="preserve"> </w:t>
      </w:r>
      <w:r w:rsidRPr="006C1D67">
        <w:rPr>
          <w:rFonts w:asciiTheme="minorHAnsi" w:hAnsiTheme="minorHAnsi"/>
          <w:sz w:val="22"/>
          <w:szCs w:val="22"/>
        </w:rPr>
        <w:t xml:space="preserve">do dnia </w:t>
      </w:r>
      <w:r w:rsidR="00FE21BF">
        <w:rPr>
          <w:rFonts w:asciiTheme="minorHAnsi" w:hAnsiTheme="minorHAnsi"/>
          <w:b/>
          <w:sz w:val="22"/>
          <w:szCs w:val="22"/>
        </w:rPr>
        <w:t>7</w:t>
      </w:r>
      <w:r w:rsidR="006F0B04">
        <w:rPr>
          <w:rFonts w:asciiTheme="minorHAnsi" w:hAnsiTheme="minorHAnsi"/>
          <w:b/>
          <w:sz w:val="22"/>
          <w:szCs w:val="22"/>
        </w:rPr>
        <w:t xml:space="preserve"> kwietnia</w:t>
      </w:r>
      <w:r w:rsidRPr="006C1D67">
        <w:rPr>
          <w:rFonts w:asciiTheme="minorHAnsi" w:hAnsiTheme="minorHAnsi"/>
          <w:b/>
          <w:sz w:val="22"/>
          <w:szCs w:val="22"/>
        </w:rPr>
        <w:t xml:space="preserve"> 2014.</w:t>
      </w:r>
      <w:r w:rsidRPr="006C1D67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br/>
      </w:r>
      <w:r w:rsidRPr="009E613B">
        <w:rPr>
          <w:rFonts w:asciiTheme="minorHAnsi" w:hAnsiTheme="minorHAnsi"/>
          <w:b/>
          <w:sz w:val="22"/>
          <w:szCs w:val="22"/>
        </w:rPr>
        <w:t>Liczba miejsc ograniczona</w:t>
      </w:r>
      <w:r w:rsidRPr="00422927">
        <w:rPr>
          <w:rFonts w:asciiTheme="minorHAnsi" w:hAnsiTheme="minorHAnsi"/>
          <w:b/>
          <w:sz w:val="22"/>
          <w:szCs w:val="22"/>
        </w:rPr>
        <w:t>.</w:t>
      </w:r>
      <w:r w:rsidRPr="006C1D67">
        <w:rPr>
          <w:rFonts w:asciiTheme="minorHAnsi" w:hAnsiTheme="minorHAnsi"/>
          <w:sz w:val="22"/>
          <w:szCs w:val="22"/>
        </w:rPr>
        <w:t xml:space="preserve"> Osoby zakwalifikowane na szkolenie zostaną poinformowane za pośr</w:t>
      </w:r>
      <w:r>
        <w:rPr>
          <w:rFonts w:asciiTheme="minorHAnsi" w:hAnsiTheme="minorHAnsi"/>
          <w:sz w:val="22"/>
          <w:szCs w:val="22"/>
        </w:rPr>
        <w:t>edni</w:t>
      </w:r>
      <w:r w:rsidR="00FE21BF">
        <w:rPr>
          <w:rFonts w:asciiTheme="minorHAnsi" w:hAnsiTheme="minorHAnsi"/>
          <w:sz w:val="22"/>
          <w:szCs w:val="22"/>
        </w:rPr>
        <w:t>ctwem poczty elektronicznej do 8</w:t>
      </w:r>
      <w:r>
        <w:rPr>
          <w:rFonts w:asciiTheme="minorHAnsi" w:hAnsiTheme="minorHAnsi"/>
          <w:sz w:val="22"/>
          <w:szCs w:val="22"/>
        </w:rPr>
        <w:t xml:space="preserve"> kwietnia 2014r.</w:t>
      </w:r>
    </w:p>
    <w:p w:rsidR="00327D2D" w:rsidRPr="006C1D67" w:rsidRDefault="00327D2D" w:rsidP="00327D2D">
      <w:pPr>
        <w:pStyle w:val="Zwykytekst"/>
        <w:jc w:val="both"/>
        <w:rPr>
          <w:rFonts w:asciiTheme="minorHAnsi" w:hAnsiTheme="minorHAnsi"/>
          <w:sz w:val="22"/>
          <w:szCs w:val="22"/>
        </w:rPr>
      </w:pPr>
    </w:p>
    <w:p w:rsidR="00470AAA" w:rsidRDefault="00470AAA" w:rsidP="00470AAA">
      <w:pPr>
        <w:pStyle w:val="Zwykytekst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 xml:space="preserve">Szkolenie realizowane jest przez Fundację Instytut Rozwoju Regionalnego w ramach projektu TEAD - Dostępność usług turystycznych dla </w:t>
      </w:r>
      <w:proofErr w:type="spellStart"/>
      <w:r>
        <w:rPr>
          <w:rFonts w:asciiTheme="minorHAnsi" w:hAnsiTheme="minorHAnsi"/>
          <w:i/>
          <w:sz w:val="18"/>
          <w:szCs w:val="18"/>
        </w:rPr>
        <w:t>osób</w:t>
      </w:r>
      <w:proofErr w:type="spellEnd"/>
      <w:r>
        <w:rPr>
          <w:rFonts w:asciiTheme="minorHAnsi" w:hAnsiTheme="minorHAnsi"/>
          <w:i/>
          <w:sz w:val="18"/>
          <w:szCs w:val="18"/>
        </w:rPr>
        <w:t xml:space="preserve"> niepełnosprawnych, współfinansowanego ze środków Unii Europejskiej (Leonardo da Vinci, Program Uczenie się przez całe życie). Treści przekazywane na szkoleniu uwzględniają także wiedzę oraz doświadczenia szwedzkich i brytyjskich partnerów projektu. Więcej informacji można znaleźć w załączonej ulotce oraz na str</w:t>
      </w:r>
      <w:bookmarkStart w:id="0" w:name="_GoBack"/>
      <w:bookmarkEnd w:id="0"/>
      <w:r>
        <w:rPr>
          <w:rFonts w:asciiTheme="minorHAnsi" w:hAnsiTheme="minorHAnsi"/>
          <w:i/>
          <w:sz w:val="18"/>
          <w:szCs w:val="18"/>
        </w:rPr>
        <w:t xml:space="preserve">onie internetowej projektu </w:t>
      </w:r>
      <w:hyperlink r:id="rId8" w:history="1">
        <w:r>
          <w:rPr>
            <w:rStyle w:val="Hipercze"/>
            <w:rFonts w:asciiTheme="minorHAnsi" w:hAnsiTheme="minorHAnsi"/>
            <w:sz w:val="18"/>
            <w:szCs w:val="18"/>
          </w:rPr>
          <w:t>www.tead-europe.org</w:t>
        </w:r>
      </w:hyperlink>
      <w:r>
        <w:rPr>
          <w:rFonts w:asciiTheme="minorHAnsi" w:hAnsiTheme="minorHAnsi"/>
          <w:sz w:val="18"/>
          <w:szCs w:val="18"/>
        </w:rPr>
        <w:t>.</w:t>
      </w:r>
    </w:p>
    <w:p w:rsidR="00470AAA" w:rsidRDefault="00470AAA" w:rsidP="006F0B04">
      <w:pPr>
        <w:pStyle w:val="Styl1"/>
        <w:jc w:val="center"/>
        <w:rPr>
          <w:rFonts w:asciiTheme="minorHAnsi" w:hAnsiTheme="minorHAnsi"/>
          <w:sz w:val="28"/>
          <w:szCs w:val="28"/>
        </w:rPr>
      </w:pPr>
    </w:p>
    <w:p w:rsidR="00F01DF5" w:rsidRPr="006F0B04" w:rsidRDefault="006F0B04" w:rsidP="006F0B04">
      <w:pPr>
        <w:pStyle w:val="Styl1"/>
        <w:jc w:val="center"/>
        <w:rPr>
          <w:rFonts w:asciiTheme="minorHAnsi" w:hAnsiTheme="minorHAnsi"/>
          <w:sz w:val="28"/>
          <w:szCs w:val="28"/>
        </w:rPr>
      </w:pPr>
      <w:r w:rsidRPr="006F0B04">
        <w:rPr>
          <w:rFonts w:asciiTheme="minorHAnsi" w:hAnsiTheme="minorHAnsi"/>
          <w:sz w:val="28"/>
          <w:szCs w:val="28"/>
        </w:rPr>
        <w:t>SERDECZNIE ZAPRASZAMY!</w:t>
      </w:r>
    </w:p>
    <w:sectPr w:rsidR="00F01DF5" w:rsidRPr="006F0B04" w:rsidSect="00DE0B24">
      <w:headerReference w:type="default" r:id="rId9"/>
      <w:footerReference w:type="default" r:id="rId10"/>
      <w:pgSz w:w="11906" w:h="16838"/>
      <w:pgMar w:top="1304" w:right="1247" w:bottom="1134" w:left="1247" w:header="181" w:footer="82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AC7" w:rsidRDefault="00FE2AC7">
      <w:r>
        <w:separator/>
      </w:r>
    </w:p>
  </w:endnote>
  <w:endnote w:type="continuationSeparator" w:id="0">
    <w:p w:rsidR="00FE2AC7" w:rsidRDefault="00FE2A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955" w:rsidRDefault="005433D1">
    <w:pPr>
      <w:pStyle w:val="Stopka"/>
    </w:pPr>
    <w:r>
      <w:rPr>
        <w:noProof/>
        <w:lang w:eastAsia="pl-PL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7559675" cy="866775"/>
          <wp:effectExtent l="19050" t="0" r="3175" b="0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8667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75955" w:rsidRDefault="00D7595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AC7" w:rsidRDefault="00FE2AC7">
      <w:r>
        <w:separator/>
      </w:r>
    </w:p>
  </w:footnote>
  <w:footnote w:type="continuationSeparator" w:id="0">
    <w:p w:rsidR="00FE2AC7" w:rsidRDefault="00FE2A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955" w:rsidRDefault="005433D1">
    <w:pPr>
      <w:pStyle w:val="Nagwek"/>
      <w:ind w:right="360"/>
    </w:pPr>
    <w:r>
      <w:rPr>
        <w:noProof/>
        <w:lang w:eastAsia="pl-PL"/>
      </w:rPr>
      <w:drawing>
        <wp:anchor distT="0" distB="0" distL="0" distR="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-114935</wp:posOffset>
          </wp:positionV>
          <wp:extent cx="7559675" cy="1252220"/>
          <wp:effectExtent l="19050" t="0" r="3175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25222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75955" w:rsidRDefault="00D75955">
    <w:pPr>
      <w:pStyle w:val="Nagwek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21F01"/>
    <w:multiLevelType w:val="hybridMultilevel"/>
    <w:tmpl w:val="39329220"/>
    <w:lvl w:ilvl="0" w:tplc="3B3A7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854E0D"/>
    <w:multiLevelType w:val="hybridMultilevel"/>
    <w:tmpl w:val="22346F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1746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DE0B24"/>
    <w:rsid w:val="00005272"/>
    <w:rsid w:val="00015216"/>
    <w:rsid w:val="000E7C28"/>
    <w:rsid w:val="00111F24"/>
    <w:rsid w:val="00170E39"/>
    <w:rsid w:val="001A70E5"/>
    <w:rsid w:val="002C234B"/>
    <w:rsid w:val="002C4046"/>
    <w:rsid w:val="002E0FF6"/>
    <w:rsid w:val="00300BE0"/>
    <w:rsid w:val="00327D2D"/>
    <w:rsid w:val="00455C24"/>
    <w:rsid w:val="00456201"/>
    <w:rsid w:val="00461EC4"/>
    <w:rsid w:val="00470AAA"/>
    <w:rsid w:val="005433D1"/>
    <w:rsid w:val="005D10F0"/>
    <w:rsid w:val="005F331C"/>
    <w:rsid w:val="00646C6A"/>
    <w:rsid w:val="00663289"/>
    <w:rsid w:val="00674DAE"/>
    <w:rsid w:val="006A2949"/>
    <w:rsid w:val="006C5CED"/>
    <w:rsid w:val="006E40E8"/>
    <w:rsid w:val="006F0B04"/>
    <w:rsid w:val="00762C80"/>
    <w:rsid w:val="007B1D1C"/>
    <w:rsid w:val="00814451"/>
    <w:rsid w:val="00906BF7"/>
    <w:rsid w:val="009A4F25"/>
    <w:rsid w:val="00A36637"/>
    <w:rsid w:val="00AF2698"/>
    <w:rsid w:val="00B05F84"/>
    <w:rsid w:val="00B243E0"/>
    <w:rsid w:val="00B353F1"/>
    <w:rsid w:val="00B43D9A"/>
    <w:rsid w:val="00BB0E97"/>
    <w:rsid w:val="00C30D22"/>
    <w:rsid w:val="00C3655F"/>
    <w:rsid w:val="00C61EBC"/>
    <w:rsid w:val="00C933E0"/>
    <w:rsid w:val="00D0327B"/>
    <w:rsid w:val="00D7530A"/>
    <w:rsid w:val="00D75955"/>
    <w:rsid w:val="00DB03CE"/>
    <w:rsid w:val="00DE0B24"/>
    <w:rsid w:val="00E04B1B"/>
    <w:rsid w:val="00E06A63"/>
    <w:rsid w:val="00E25C4F"/>
    <w:rsid w:val="00E56206"/>
    <w:rsid w:val="00E977AF"/>
    <w:rsid w:val="00EA5F64"/>
    <w:rsid w:val="00EF6C65"/>
    <w:rsid w:val="00F01DF5"/>
    <w:rsid w:val="00F96D75"/>
    <w:rsid w:val="00FA7DB2"/>
    <w:rsid w:val="00FC235C"/>
    <w:rsid w:val="00FE21BF"/>
    <w:rsid w:val="00FE2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2698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0">
    <w:name w:val="WW8Num5z0"/>
    <w:rsid w:val="00AF2698"/>
    <w:rPr>
      <w:rFonts w:ascii="Symbol" w:hAnsi="Symbol" w:cs="Symbol"/>
    </w:rPr>
  </w:style>
  <w:style w:type="character" w:customStyle="1" w:styleId="WW8Num6z0">
    <w:name w:val="WW8Num6z0"/>
    <w:rsid w:val="00AF2698"/>
    <w:rPr>
      <w:rFonts w:ascii="Symbol" w:hAnsi="Symbol" w:cs="Symbol"/>
    </w:rPr>
  </w:style>
  <w:style w:type="character" w:customStyle="1" w:styleId="WW8Num7z0">
    <w:name w:val="WW8Num7z0"/>
    <w:rsid w:val="00AF2698"/>
    <w:rPr>
      <w:rFonts w:ascii="Symbol" w:hAnsi="Symbol" w:cs="Symbol"/>
    </w:rPr>
  </w:style>
  <w:style w:type="character" w:customStyle="1" w:styleId="WW8Num8z0">
    <w:name w:val="WW8Num8z0"/>
    <w:rsid w:val="00AF2698"/>
    <w:rPr>
      <w:rFonts w:ascii="Symbol" w:hAnsi="Symbol" w:cs="Symbol"/>
    </w:rPr>
  </w:style>
  <w:style w:type="character" w:customStyle="1" w:styleId="WW8Num10z0">
    <w:name w:val="WW8Num10z0"/>
    <w:rsid w:val="00AF2698"/>
    <w:rPr>
      <w:rFonts w:ascii="Symbol" w:hAnsi="Symbol" w:cs="Symbol"/>
    </w:rPr>
  </w:style>
  <w:style w:type="character" w:customStyle="1" w:styleId="Domylnaczcionkaakapitu1">
    <w:name w:val="Domyślna czcionka akapitu1"/>
    <w:rsid w:val="00AF2698"/>
  </w:style>
  <w:style w:type="paragraph" w:customStyle="1" w:styleId="Nagwek1">
    <w:name w:val="Nagłówek1"/>
    <w:basedOn w:val="Normalny"/>
    <w:next w:val="Tekstpodstawowy"/>
    <w:rsid w:val="00AF269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AF2698"/>
    <w:pPr>
      <w:spacing w:after="120"/>
    </w:pPr>
  </w:style>
  <w:style w:type="paragraph" w:styleId="Lista">
    <w:name w:val="List"/>
    <w:basedOn w:val="Tekstpodstawowy"/>
    <w:rsid w:val="00AF2698"/>
    <w:rPr>
      <w:rFonts w:cs="Mangal"/>
    </w:rPr>
  </w:style>
  <w:style w:type="paragraph" w:customStyle="1" w:styleId="Podpis1">
    <w:name w:val="Podpis1"/>
    <w:basedOn w:val="Normalny"/>
    <w:rsid w:val="00AF269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AF2698"/>
    <w:pPr>
      <w:suppressLineNumbers/>
    </w:pPr>
    <w:rPr>
      <w:rFonts w:cs="Mangal"/>
    </w:rPr>
  </w:style>
  <w:style w:type="paragraph" w:styleId="Nagwek">
    <w:name w:val="header"/>
    <w:basedOn w:val="Normalny"/>
    <w:rsid w:val="00AF269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F2698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uiPriority w:val="99"/>
    <w:semiHidden/>
    <w:unhideWhenUsed/>
    <w:rsid w:val="00DE0B24"/>
    <w:rPr>
      <w:color w:val="0000FF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DE0B24"/>
    <w:pPr>
      <w:suppressAutoHyphens w:val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E0B24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Styl1">
    <w:name w:val="Styl1"/>
    <w:basedOn w:val="Zwykytekst"/>
    <w:link w:val="Styl1Znak"/>
    <w:qFormat/>
    <w:rsid w:val="00327D2D"/>
    <w:pPr>
      <w:spacing w:line="276" w:lineRule="auto"/>
    </w:pPr>
    <w:rPr>
      <w:b/>
      <w:color w:val="20A30D"/>
    </w:rPr>
  </w:style>
  <w:style w:type="paragraph" w:customStyle="1" w:styleId="Styl2">
    <w:name w:val="Styl2"/>
    <w:basedOn w:val="Normalny"/>
    <w:link w:val="Styl2Znak"/>
    <w:qFormat/>
    <w:rsid w:val="00327D2D"/>
    <w:pPr>
      <w:suppressAutoHyphens w:val="0"/>
    </w:pPr>
    <w:rPr>
      <w:rFonts w:asciiTheme="minorHAnsi" w:eastAsiaTheme="minorEastAsia" w:hAnsiTheme="minorHAnsi" w:cstheme="minorBidi"/>
      <w:b/>
      <w:color w:val="164E71"/>
      <w:sz w:val="40"/>
      <w:szCs w:val="40"/>
      <w:lang w:val="en-US" w:eastAsia="en-US"/>
    </w:rPr>
  </w:style>
  <w:style w:type="character" w:customStyle="1" w:styleId="Styl1Znak">
    <w:name w:val="Styl1 Znak"/>
    <w:basedOn w:val="ZwykytekstZnak"/>
    <w:link w:val="Styl1"/>
    <w:rsid w:val="00327D2D"/>
    <w:rPr>
      <w:b/>
      <w:color w:val="20A30D"/>
    </w:rPr>
  </w:style>
  <w:style w:type="character" w:customStyle="1" w:styleId="Styl2Znak">
    <w:name w:val="Styl2 Znak"/>
    <w:basedOn w:val="Domylnaczcionkaakapitu"/>
    <w:link w:val="Styl2"/>
    <w:rsid w:val="00327D2D"/>
    <w:rPr>
      <w:rFonts w:asciiTheme="minorHAnsi" w:eastAsiaTheme="minorEastAsia" w:hAnsiTheme="minorHAnsi" w:cstheme="minorBidi"/>
      <w:b/>
      <w:color w:val="164E71"/>
      <w:sz w:val="40"/>
      <w:szCs w:val="4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ad-europe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841E0C76-B417-473D-A457-1326ECA3A40C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Szanowni Państwo,</vt:lpstr>
    </vt:vector>
  </TitlesOfParts>
  <Company>FIRR</Company>
  <LinksUpToDate>false</LinksUpToDate>
  <CharactersWithSpaces>1969</CharactersWithSpaces>
  <SharedDoc>false</SharedDoc>
  <HLinks>
    <vt:vector size="6" baseType="variant">
      <vt:variant>
        <vt:i4>6553706</vt:i4>
      </vt:variant>
      <vt:variant>
        <vt:i4>0</vt:i4>
      </vt:variant>
      <vt:variant>
        <vt:i4>0</vt:i4>
      </vt:variant>
      <vt:variant>
        <vt:i4>5</vt:i4>
      </vt:variant>
      <vt:variant>
        <vt:lpwstr>http://www.tead-europe.org/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Szanowni Państwo,</dc:title>
  <dc:subject/>
  <dc:creator>Monika</dc:creator>
  <cp:keywords/>
  <cp:lastModifiedBy>FIRR</cp:lastModifiedBy>
  <cp:revision>7</cp:revision>
  <cp:lastPrinted>2007-01-29T11:50:00Z</cp:lastPrinted>
  <dcterms:created xsi:type="dcterms:W3CDTF">2014-03-14T10:45:00Z</dcterms:created>
  <dcterms:modified xsi:type="dcterms:W3CDTF">2014-03-28T11:23:00Z</dcterms:modified>
</cp:coreProperties>
</file>